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A9F1F" w14:textId="77777777" w:rsidR="0030136A" w:rsidRDefault="0030136A" w:rsidP="0030136A">
      <w:pPr>
        <w:rPr>
          <w:sz w:val="32"/>
          <w:szCs w:val="32"/>
        </w:rPr>
      </w:pPr>
      <w:r>
        <w:rPr>
          <w:sz w:val="32"/>
          <w:szCs w:val="32"/>
        </w:rPr>
        <w:t>7</w:t>
      </w:r>
      <w:r w:rsidRPr="0030136A">
        <w:rPr>
          <w:sz w:val="32"/>
          <w:szCs w:val="32"/>
          <w:vertAlign w:val="superscript"/>
        </w:rPr>
        <w:t>th</w:t>
      </w:r>
      <w:r>
        <w:rPr>
          <w:sz w:val="32"/>
          <w:szCs w:val="32"/>
        </w:rPr>
        <w:t xml:space="preserve"> Grade Reading Assi</w:t>
      </w:r>
      <w:bookmarkStart w:id="0" w:name="_GoBack"/>
      <w:bookmarkEnd w:id="0"/>
      <w:r>
        <w:rPr>
          <w:sz w:val="32"/>
          <w:szCs w:val="32"/>
        </w:rPr>
        <w:t>gnment Sheet</w:t>
      </w:r>
    </w:p>
    <w:p w14:paraId="4DA71405" w14:textId="77777777" w:rsidR="0030136A" w:rsidRDefault="0030136A" w:rsidP="0030136A">
      <w:pPr>
        <w:rPr>
          <w:sz w:val="32"/>
          <w:szCs w:val="32"/>
        </w:rPr>
      </w:pPr>
      <w:r>
        <w:rPr>
          <w:sz w:val="32"/>
          <w:szCs w:val="32"/>
        </w:rPr>
        <w:t>Date: May 6</w:t>
      </w:r>
      <w:r w:rsidRPr="00A424ED">
        <w:rPr>
          <w:sz w:val="32"/>
          <w:szCs w:val="32"/>
          <w:vertAlign w:val="superscript"/>
        </w:rPr>
        <w:t>th</w:t>
      </w:r>
      <w:r>
        <w:rPr>
          <w:sz w:val="32"/>
          <w:szCs w:val="32"/>
        </w:rPr>
        <w:t xml:space="preserve"> – May 10</w:t>
      </w:r>
      <w:r w:rsidRPr="00A424ED">
        <w:rPr>
          <w:sz w:val="32"/>
          <w:szCs w:val="32"/>
          <w:vertAlign w:val="superscript"/>
        </w:rPr>
        <w:t>th</w:t>
      </w:r>
      <w:r>
        <w:rPr>
          <w:sz w:val="32"/>
          <w:szCs w:val="32"/>
        </w:rPr>
        <w:t xml:space="preserve"> </w:t>
      </w:r>
    </w:p>
    <w:p w14:paraId="1DB7E0A8" w14:textId="77777777" w:rsidR="0030136A" w:rsidRPr="00FC76CA" w:rsidRDefault="0030136A" w:rsidP="0030136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616"/>
        <w:gridCol w:w="5421"/>
        <w:gridCol w:w="6228"/>
      </w:tblGrid>
      <w:tr w:rsidR="0030136A" w14:paraId="0785FDCC" w14:textId="77777777" w:rsidTr="00E85DF8">
        <w:trPr>
          <w:trHeight w:val="413"/>
        </w:trPr>
        <w:tc>
          <w:tcPr>
            <w:tcW w:w="911" w:type="dxa"/>
            <w:shd w:val="clear" w:color="auto" w:fill="auto"/>
          </w:tcPr>
          <w:p w14:paraId="32324288" w14:textId="77777777" w:rsidR="0030136A" w:rsidRDefault="0030136A" w:rsidP="00E85DF8">
            <w:pPr>
              <w:rPr>
                <w:lang w:bidi="x-none"/>
              </w:rPr>
            </w:pPr>
            <w:r>
              <w:rPr>
                <w:lang w:bidi="x-none"/>
              </w:rPr>
              <w:t xml:space="preserve">Date </w:t>
            </w:r>
          </w:p>
        </w:tc>
        <w:tc>
          <w:tcPr>
            <w:tcW w:w="616" w:type="dxa"/>
            <w:shd w:val="clear" w:color="auto" w:fill="auto"/>
          </w:tcPr>
          <w:p w14:paraId="4D2F2968" w14:textId="77777777" w:rsidR="0030136A" w:rsidRDefault="0030136A" w:rsidP="00E85DF8">
            <w:pPr>
              <w:rPr>
                <w:lang w:bidi="x-none"/>
              </w:rPr>
            </w:pPr>
            <w:r>
              <w:rPr>
                <w:lang w:bidi="x-none"/>
              </w:rPr>
              <w:t>Day</w:t>
            </w:r>
          </w:p>
        </w:tc>
        <w:tc>
          <w:tcPr>
            <w:tcW w:w="5421" w:type="dxa"/>
            <w:shd w:val="clear" w:color="auto" w:fill="auto"/>
          </w:tcPr>
          <w:p w14:paraId="255457FE" w14:textId="77777777" w:rsidR="0030136A" w:rsidRDefault="0030136A" w:rsidP="00E85DF8">
            <w:pPr>
              <w:rPr>
                <w:lang w:bidi="x-none"/>
              </w:rPr>
            </w:pPr>
            <w:r>
              <w:rPr>
                <w:lang w:bidi="x-none"/>
              </w:rPr>
              <w:t>In class activities</w:t>
            </w:r>
          </w:p>
        </w:tc>
        <w:tc>
          <w:tcPr>
            <w:tcW w:w="6228" w:type="dxa"/>
            <w:shd w:val="clear" w:color="auto" w:fill="auto"/>
          </w:tcPr>
          <w:p w14:paraId="2FC0839D" w14:textId="77777777" w:rsidR="0030136A" w:rsidRDefault="0030136A" w:rsidP="00E85DF8">
            <w:pPr>
              <w:rPr>
                <w:lang w:bidi="x-none"/>
              </w:rPr>
            </w:pPr>
            <w:r>
              <w:rPr>
                <w:lang w:bidi="x-none"/>
              </w:rPr>
              <w:t>Homework</w:t>
            </w:r>
          </w:p>
        </w:tc>
      </w:tr>
      <w:tr w:rsidR="0030136A" w14:paraId="343370C1" w14:textId="77777777" w:rsidTr="00E85DF8">
        <w:tc>
          <w:tcPr>
            <w:tcW w:w="911" w:type="dxa"/>
            <w:shd w:val="clear" w:color="auto" w:fill="auto"/>
          </w:tcPr>
          <w:p w14:paraId="3A6633D5" w14:textId="77777777" w:rsidR="0030136A" w:rsidRDefault="0030136A" w:rsidP="00E85DF8">
            <w:pPr>
              <w:rPr>
                <w:lang w:bidi="x-none"/>
              </w:rPr>
            </w:pPr>
            <w:r>
              <w:rPr>
                <w:lang w:bidi="x-none"/>
              </w:rPr>
              <w:t>5/6</w:t>
            </w:r>
          </w:p>
        </w:tc>
        <w:tc>
          <w:tcPr>
            <w:tcW w:w="616" w:type="dxa"/>
            <w:shd w:val="clear" w:color="auto" w:fill="auto"/>
          </w:tcPr>
          <w:p w14:paraId="7DDF391C" w14:textId="77777777" w:rsidR="0030136A" w:rsidRDefault="0030136A" w:rsidP="00E85DF8">
            <w:pPr>
              <w:rPr>
                <w:lang w:bidi="x-none"/>
              </w:rPr>
            </w:pPr>
            <w:r>
              <w:rPr>
                <w:lang w:bidi="x-none"/>
              </w:rPr>
              <w:t>D</w:t>
            </w:r>
          </w:p>
        </w:tc>
        <w:tc>
          <w:tcPr>
            <w:tcW w:w="5421" w:type="dxa"/>
            <w:shd w:val="clear" w:color="auto" w:fill="auto"/>
          </w:tcPr>
          <w:p w14:paraId="779ED2FE" w14:textId="77777777" w:rsidR="0030136A" w:rsidRDefault="0030136A" w:rsidP="00E85DF8">
            <w:pPr>
              <w:numPr>
                <w:ilvl w:val="0"/>
                <w:numId w:val="1"/>
              </w:numPr>
              <w:rPr>
                <w:lang w:bidi="x-none"/>
              </w:rPr>
            </w:pPr>
            <w:r>
              <w:rPr>
                <w:lang w:bidi="x-none"/>
              </w:rPr>
              <w:t>Vocabulary Unit 10 Quiz.</w:t>
            </w:r>
          </w:p>
          <w:p w14:paraId="231142CD" w14:textId="77777777" w:rsidR="0030136A" w:rsidRDefault="0030136A" w:rsidP="00E85DF8">
            <w:pPr>
              <w:numPr>
                <w:ilvl w:val="0"/>
                <w:numId w:val="1"/>
              </w:numPr>
              <w:rPr>
                <w:lang w:bidi="x-none"/>
              </w:rPr>
            </w:pPr>
            <w:r>
              <w:rPr>
                <w:lang w:bidi="x-none"/>
              </w:rPr>
              <w:t>Introduce Vocabulary Unit 11.</w:t>
            </w:r>
          </w:p>
          <w:p w14:paraId="683C74EF" w14:textId="77777777" w:rsidR="0030136A" w:rsidRDefault="0030136A" w:rsidP="0030136A">
            <w:pPr>
              <w:ind w:left="720"/>
              <w:rPr>
                <w:lang w:bidi="x-none"/>
              </w:rPr>
            </w:pPr>
          </w:p>
        </w:tc>
        <w:tc>
          <w:tcPr>
            <w:tcW w:w="6228" w:type="dxa"/>
            <w:shd w:val="clear" w:color="auto" w:fill="auto"/>
          </w:tcPr>
          <w:p w14:paraId="725ED315" w14:textId="77777777" w:rsidR="0030136A" w:rsidRPr="00085DB9" w:rsidRDefault="0030136A" w:rsidP="00E85DF8">
            <w:pPr>
              <w:pStyle w:val="ListParagraph"/>
              <w:numPr>
                <w:ilvl w:val="0"/>
                <w:numId w:val="8"/>
              </w:numPr>
              <w:rPr>
                <w:b/>
                <w:lang w:bidi="x-none"/>
              </w:rPr>
            </w:pPr>
            <w:r>
              <w:rPr>
                <w:lang w:bidi="x-none"/>
              </w:rPr>
              <w:t>Vocabulary Unit 11 activities due Friday.</w:t>
            </w:r>
          </w:p>
          <w:p w14:paraId="3AD4B9CD" w14:textId="77777777" w:rsidR="0030136A" w:rsidRPr="00A10074" w:rsidRDefault="0030136A" w:rsidP="009D4AAD">
            <w:pPr>
              <w:pStyle w:val="ListParagraph"/>
              <w:rPr>
                <w:b/>
                <w:lang w:bidi="x-none"/>
              </w:rPr>
            </w:pPr>
          </w:p>
          <w:p w14:paraId="0DE8B9FA" w14:textId="77777777" w:rsidR="0030136A" w:rsidRPr="00A10074" w:rsidRDefault="0030136A" w:rsidP="00E85DF8">
            <w:pPr>
              <w:pStyle w:val="ListParagraph"/>
              <w:rPr>
                <w:b/>
                <w:lang w:bidi="x-none"/>
              </w:rPr>
            </w:pPr>
          </w:p>
        </w:tc>
      </w:tr>
      <w:tr w:rsidR="0030136A" w14:paraId="1AA3FAA9" w14:textId="77777777" w:rsidTr="00E85DF8">
        <w:tc>
          <w:tcPr>
            <w:tcW w:w="911" w:type="dxa"/>
            <w:shd w:val="clear" w:color="auto" w:fill="auto"/>
          </w:tcPr>
          <w:p w14:paraId="34797A26" w14:textId="77777777" w:rsidR="0030136A" w:rsidRDefault="0030136A" w:rsidP="00E85DF8">
            <w:pPr>
              <w:rPr>
                <w:lang w:bidi="x-none"/>
              </w:rPr>
            </w:pPr>
            <w:r>
              <w:rPr>
                <w:lang w:bidi="x-none"/>
              </w:rPr>
              <w:t>5/7</w:t>
            </w:r>
          </w:p>
        </w:tc>
        <w:tc>
          <w:tcPr>
            <w:tcW w:w="616" w:type="dxa"/>
            <w:shd w:val="clear" w:color="auto" w:fill="auto"/>
          </w:tcPr>
          <w:p w14:paraId="334FDC12" w14:textId="77777777" w:rsidR="0030136A" w:rsidRDefault="0030136A" w:rsidP="00E85DF8">
            <w:pPr>
              <w:rPr>
                <w:lang w:bidi="x-none"/>
              </w:rPr>
            </w:pPr>
            <w:r>
              <w:rPr>
                <w:lang w:bidi="x-none"/>
              </w:rPr>
              <w:t>E</w:t>
            </w:r>
          </w:p>
        </w:tc>
        <w:tc>
          <w:tcPr>
            <w:tcW w:w="5421" w:type="dxa"/>
            <w:shd w:val="clear" w:color="auto" w:fill="auto"/>
          </w:tcPr>
          <w:p w14:paraId="19BA7755" w14:textId="77777777" w:rsidR="0030136A" w:rsidRDefault="0030136A" w:rsidP="009D4AAD">
            <w:pPr>
              <w:numPr>
                <w:ilvl w:val="0"/>
                <w:numId w:val="2"/>
              </w:numPr>
              <w:rPr>
                <w:lang w:bidi="x-none"/>
              </w:rPr>
            </w:pPr>
            <w:r>
              <w:rPr>
                <w:lang w:bidi="x-none"/>
              </w:rPr>
              <w:t xml:space="preserve"> </w:t>
            </w:r>
            <w:r w:rsidR="009D4AAD">
              <w:rPr>
                <w:lang w:bidi="x-none"/>
              </w:rPr>
              <w:t>Archtype</w:t>
            </w:r>
          </w:p>
          <w:p w14:paraId="2180B4B9" w14:textId="77777777" w:rsidR="009D4AAD" w:rsidRDefault="009D4AAD" w:rsidP="009D4AAD">
            <w:pPr>
              <w:ind w:left="720"/>
              <w:rPr>
                <w:lang w:bidi="x-none"/>
              </w:rPr>
            </w:pPr>
          </w:p>
        </w:tc>
        <w:tc>
          <w:tcPr>
            <w:tcW w:w="6228" w:type="dxa"/>
            <w:shd w:val="clear" w:color="auto" w:fill="auto"/>
          </w:tcPr>
          <w:p w14:paraId="61A1E390" w14:textId="77777777" w:rsidR="0030136A" w:rsidRDefault="009D4AAD" w:rsidP="00E85DF8">
            <w:pPr>
              <w:pStyle w:val="ListParagraph"/>
              <w:numPr>
                <w:ilvl w:val="0"/>
                <w:numId w:val="6"/>
              </w:numPr>
              <w:rPr>
                <w:lang w:bidi="x-none"/>
              </w:rPr>
            </w:pPr>
            <w:r>
              <w:rPr>
                <w:lang w:bidi="x-none"/>
              </w:rPr>
              <w:t>Complete the Archtype Chart</w:t>
            </w:r>
          </w:p>
        </w:tc>
      </w:tr>
      <w:tr w:rsidR="0030136A" w14:paraId="3586C042" w14:textId="77777777" w:rsidTr="00E85DF8">
        <w:trPr>
          <w:trHeight w:val="620"/>
        </w:trPr>
        <w:tc>
          <w:tcPr>
            <w:tcW w:w="911" w:type="dxa"/>
            <w:shd w:val="clear" w:color="auto" w:fill="auto"/>
          </w:tcPr>
          <w:p w14:paraId="1FD3D5BA" w14:textId="77777777" w:rsidR="0030136A" w:rsidRDefault="0030136A" w:rsidP="00E85DF8">
            <w:pPr>
              <w:rPr>
                <w:lang w:bidi="x-none"/>
              </w:rPr>
            </w:pPr>
            <w:r>
              <w:rPr>
                <w:lang w:bidi="x-none"/>
              </w:rPr>
              <w:t>5/8</w:t>
            </w:r>
          </w:p>
        </w:tc>
        <w:tc>
          <w:tcPr>
            <w:tcW w:w="616" w:type="dxa"/>
            <w:shd w:val="clear" w:color="auto" w:fill="auto"/>
          </w:tcPr>
          <w:p w14:paraId="1CBAFA1E" w14:textId="77777777" w:rsidR="0030136A" w:rsidRDefault="0030136A" w:rsidP="00E85DF8">
            <w:pPr>
              <w:rPr>
                <w:lang w:bidi="x-none"/>
              </w:rPr>
            </w:pPr>
            <w:r>
              <w:rPr>
                <w:lang w:bidi="x-none"/>
              </w:rPr>
              <w:t>F</w:t>
            </w:r>
          </w:p>
        </w:tc>
        <w:tc>
          <w:tcPr>
            <w:tcW w:w="5421" w:type="dxa"/>
            <w:shd w:val="clear" w:color="auto" w:fill="auto"/>
          </w:tcPr>
          <w:p w14:paraId="4C1A178E" w14:textId="77777777" w:rsidR="0030136A" w:rsidRDefault="0030136A" w:rsidP="00E85DF8">
            <w:pPr>
              <w:numPr>
                <w:ilvl w:val="0"/>
                <w:numId w:val="3"/>
              </w:numPr>
              <w:rPr>
                <w:lang w:bidi="x-none"/>
              </w:rPr>
            </w:pPr>
            <w:r>
              <w:rPr>
                <w:i/>
                <w:lang w:bidi="x-none"/>
              </w:rPr>
              <w:t>Ulysses</w:t>
            </w:r>
          </w:p>
        </w:tc>
        <w:tc>
          <w:tcPr>
            <w:tcW w:w="6228" w:type="dxa"/>
            <w:shd w:val="clear" w:color="auto" w:fill="auto"/>
          </w:tcPr>
          <w:p w14:paraId="20068771" w14:textId="77777777" w:rsidR="0030136A" w:rsidRPr="00445FA8" w:rsidRDefault="009D4AAD" w:rsidP="0030136A">
            <w:pPr>
              <w:pStyle w:val="ListParagraph"/>
              <w:numPr>
                <w:ilvl w:val="0"/>
                <w:numId w:val="7"/>
              </w:numPr>
              <w:rPr>
                <w:lang w:bidi="x-none"/>
              </w:rPr>
            </w:pPr>
            <w:r>
              <w:rPr>
                <w:lang w:bidi="x-none"/>
              </w:rPr>
              <w:t>TBA:</w:t>
            </w:r>
          </w:p>
        </w:tc>
      </w:tr>
      <w:tr w:rsidR="0030136A" w14:paraId="405E510B" w14:textId="77777777" w:rsidTr="00E85DF8">
        <w:tc>
          <w:tcPr>
            <w:tcW w:w="911" w:type="dxa"/>
            <w:shd w:val="clear" w:color="auto" w:fill="auto"/>
          </w:tcPr>
          <w:p w14:paraId="0D8A8563" w14:textId="77777777" w:rsidR="0030136A" w:rsidRDefault="0030136A" w:rsidP="00E85DF8">
            <w:pPr>
              <w:rPr>
                <w:lang w:bidi="x-none"/>
              </w:rPr>
            </w:pPr>
            <w:r>
              <w:rPr>
                <w:lang w:bidi="x-none"/>
              </w:rPr>
              <w:t>5/9</w:t>
            </w:r>
          </w:p>
        </w:tc>
        <w:tc>
          <w:tcPr>
            <w:tcW w:w="616" w:type="dxa"/>
            <w:shd w:val="clear" w:color="auto" w:fill="auto"/>
          </w:tcPr>
          <w:p w14:paraId="162BDF8A" w14:textId="77777777" w:rsidR="0030136A" w:rsidRDefault="0030136A" w:rsidP="00E85DF8">
            <w:pPr>
              <w:rPr>
                <w:lang w:bidi="x-none"/>
              </w:rPr>
            </w:pPr>
            <w:r>
              <w:rPr>
                <w:lang w:bidi="x-none"/>
              </w:rPr>
              <w:t>A</w:t>
            </w:r>
          </w:p>
        </w:tc>
        <w:tc>
          <w:tcPr>
            <w:tcW w:w="5421" w:type="dxa"/>
            <w:shd w:val="clear" w:color="auto" w:fill="auto"/>
          </w:tcPr>
          <w:p w14:paraId="2C2B69EE" w14:textId="77777777" w:rsidR="0030136A" w:rsidRDefault="0030136A" w:rsidP="00E85DF8">
            <w:pPr>
              <w:numPr>
                <w:ilvl w:val="0"/>
                <w:numId w:val="4"/>
              </w:numPr>
              <w:rPr>
                <w:lang w:bidi="x-none"/>
              </w:rPr>
            </w:pPr>
            <w:r>
              <w:rPr>
                <w:i/>
                <w:lang w:bidi="x-none"/>
              </w:rPr>
              <w:t>Ulysses</w:t>
            </w:r>
          </w:p>
        </w:tc>
        <w:tc>
          <w:tcPr>
            <w:tcW w:w="6228" w:type="dxa"/>
            <w:shd w:val="clear" w:color="auto" w:fill="auto"/>
          </w:tcPr>
          <w:p w14:paraId="188B9D2A" w14:textId="77777777" w:rsidR="0030136A" w:rsidRPr="00A21100" w:rsidRDefault="0030136A" w:rsidP="00E85DF8">
            <w:pPr>
              <w:pStyle w:val="ListParagraph"/>
              <w:numPr>
                <w:ilvl w:val="0"/>
                <w:numId w:val="5"/>
              </w:numPr>
              <w:rPr>
                <w:lang w:bidi="x-none"/>
              </w:rPr>
            </w:pPr>
            <w:r>
              <w:rPr>
                <w:lang w:bidi="x-none"/>
              </w:rPr>
              <w:t xml:space="preserve"> </w:t>
            </w:r>
            <w:r w:rsidR="009D4AAD">
              <w:rPr>
                <w:lang w:bidi="x-none"/>
              </w:rPr>
              <w:t>Vocabulary due tomorrow</w:t>
            </w:r>
          </w:p>
          <w:p w14:paraId="3F191598" w14:textId="77777777" w:rsidR="0030136A" w:rsidRPr="00A21100" w:rsidRDefault="0030136A" w:rsidP="009D4AAD">
            <w:pPr>
              <w:pStyle w:val="ListParagraph"/>
              <w:rPr>
                <w:lang w:bidi="x-none"/>
              </w:rPr>
            </w:pPr>
          </w:p>
        </w:tc>
      </w:tr>
      <w:tr w:rsidR="0030136A" w14:paraId="7C011AE0" w14:textId="77777777" w:rsidTr="00E85DF8">
        <w:tc>
          <w:tcPr>
            <w:tcW w:w="911" w:type="dxa"/>
            <w:shd w:val="clear" w:color="auto" w:fill="auto"/>
          </w:tcPr>
          <w:p w14:paraId="7D57F141" w14:textId="77777777" w:rsidR="0030136A" w:rsidRDefault="0030136A" w:rsidP="00E85DF8">
            <w:pPr>
              <w:rPr>
                <w:lang w:bidi="x-none"/>
              </w:rPr>
            </w:pPr>
            <w:r>
              <w:rPr>
                <w:lang w:bidi="x-none"/>
              </w:rPr>
              <w:t>5/10</w:t>
            </w:r>
          </w:p>
        </w:tc>
        <w:tc>
          <w:tcPr>
            <w:tcW w:w="616" w:type="dxa"/>
            <w:shd w:val="clear" w:color="auto" w:fill="auto"/>
          </w:tcPr>
          <w:p w14:paraId="31CF37C9" w14:textId="77777777" w:rsidR="0030136A" w:rsidRDefault="0030136A" w:rsidP="00E85DF8">
            <w:pPr>
              <w:rPr>
                <w:lang w:bidi="x-none"/>
              </w:rPr>
            </w:pPr>
            <w:r>
              <w:rPr>
                <w:lang w:bidi="x-none"/>
              </w:rPr>
              <w:t>B</w:t>
            </w:r>
          </w:p>
        </w:tc>
        <w:tc>
          <w:tcPr>
            <w:tcW w:w="5421" w:type="dxa"/>
            <w:shd w:val="clear" w:color="auto" w:fill="auto"/>
          </w:tcPr>
          <w:p w14:paraId="759BE685" w14:textId="77777777" w:rsidR="0030136A" w:rsidRDefault="0030136A" w:rsidP="0030136A">
            <w:pPr>
              <w:numPr>
                <w:ilvl w:val="0"/>
                <w:numId w:val="1"/>
              </w:numPr>
              <w:rPr>
                <w:lang w:bidi="x-none"/>
              </w:rPr>
            </w:pPr>
            <w:r>
              <w:rPr>
                <w:lang w:bidi="x-none"/>
              </w:rPr>
              <w:t>Vocabulary Review</w:t>
            </w:r>
          </w:p>
          <w:p w14:paraId="78E7679C" w14:textId="77777777" w:rsidR="0030136A" w:rsidRDefault="009D4AAD" w:rsidP="009D4AAD">
            <w:pPr>
              <w:numPr>
                <w:ilvl w:val="0"/>
                <w:numId w:val="1"/>
              </w:numPr>
              <w:rPr>
                <w:lang w:bidi="x-none"/>
              </w:rPr>
            </w:pPr>
            <w:r>
              <w:rPr>
                <w:i/>
                <w:lang w:bidi="x-none"/>
              </w:rPr>
              <w:t>Ulysses</w:t>
            </w:r>
          </w:p>
        </w:tc>
        <w:tc>
          <w:tcPr>
            <w:tcW w:w="6228" w:type="dxa"/>
            <w:shd w:val="clear" w:color="auto" w:fill="auto"/>
          </w:tcPr>
          <w:p w14:paraId="607ED012" w14:textId="77777777" w:rsidR="0030136A" w:rsidRDefault="0030136A" w:rsidP="009D4AAD">
            <w:pPr>
              <w:pStyle w:val="ListParagraph"/>
              <w:numPr>
                <w:ilvl w:val="0"/>
                <w:numId w:val="9"/>
              </w:numPr>
              <w:rPr>
                <w:lang w:bidi="x-none"/>
              </w:rPr>
            </w:pPr>
            <w:r>
              <w:rPr>
                <w:lang w:bidi="x-none"/>
              </w:rPr>
              <w:t xml:space="preserve"> Vocabulary </w:t>
            </w:r>
            <w:r w:rsidR="009D4AAD">
              <w:rPr>
                <w:lang w:bidi="x-none"/>
              </w:rPr>
              <w:t xml:space="preserve">Unit 11 Quiz Monday. </w:t>
            </w:r>
          </w:p>
        </w:tc>
      </w:tr>
    </w:tbl>
    <w:p w14:paraId="5171097F" w14:textId="77777777" w:rsidR="0030136A" w:rsidRDefault="0030136A" w:rsidP="0030136A"/>
    <w:p w14:paraId="78862C5E" w14:textId="77777777" w:rsidR="0030136A" w:rsidRDefault="0030136A" w:rsidP="0030136A"/>
    <w:p w14:paraId="4E610D2E" w14:textId="77777777" w:rsidR="0030136A" w:rsidRDefault="0030136A" w:rsidP="0030136A">
      <w:pPr>
        <w:rPr>
          <w:sz w:val="32"/>
          <w:szCs w:val="32"/>
        </w:rPr>
      </w:pPr>
    </w:p>
    <w:p w14:paraId="7C438170" w14:textId="77777777" w:rsidR="0030136A" w:rsidRDefault="0030136A" w:rsidP="0030136A">
      <w:pPr>
        <w:rPr>
          <w:sz w:val="32"/>
          <w:szCs w:val="32"/>
        </w:rPr>
      </w:pPr>
    </w:p>
    <w:p w14:paraId="44C99CD3" w14:textId="77777777" w:rsidR="0030136A" w:rsidRDefault="0030136A" w:rsidP="0030136A">
      <w:pPr>
        <w:rPr>
          <w:sz w:val="32"/>
          <w:szCs w:val="32"/>
        </w:rPr>
      </w:pPr>
    </w:p>
    <w:p w14:paraId="05921D4D" w14:textId="77777777" w:rsidR="0030136A" w:rsidRDefault="0030136A" w:rsidP="0030136A"/>
    <w:p w14:paraId="517AD3DC" w14:textId="77777777" w:rsidR="0030136A" w:rsidRDefault="0030136A" w:rsidP="0030136A"/>
    <w:p w14:paraId="701E844C" w14:textId="77777777" w:rsidR="0030136A" w:rsidRDefault="0030136A" w:rsidP="0030136A">
      <w:pPr>
        <w:rPr>
          <w:sz w:val="32"/>
          <w:szCs w:val="32"/>
        </w:rPr>
      </w:pPr>
    </w:p>
    <w:p w14:paraId="5DC64E98" w14:textId="77777777" w:rsidR="0030136A" w:rsidRDefault="0030136A" w:rsidP="0030136A">
      <w:pPr>
        <w:rPr>
          <w:sz w:val="32"/>
          <w:szCs w:val="32"/>
        </w:rPr>
      </w:pPr>
    </w:p>
    <w:p w14:paraId="1BC20825" w14:textId="77777777" w:rsidR="0030136A" w:rsidRDefault="0030136A" w:rsidP="0030136A">
      <w:pPr>
        <w:rPr>
          <w:sz w:val="32"/>
          <w:szCs w:val="32"/>
        </w:rPr>
      </w:pPr>
    </w:p>
    <w:p w14:paraId="7DBF2EA2" w14:textId="77777777" w:rsidR="0030136A" w:rsidRDefault="0030136A" w:rsidP="0030136A">
      <w:pPr>
        <w:rPr>
          <w:sz w:val="32"/>
          <w:szCs w:val="32"/>
        </w:rPr>
      </w:pPr>
    </w:p>
    <w:p w14:paraId="2A6CE9B9" w14:textId="77777777" w:rsidR="0030136A" w:rsidRDefault="0030136A" w:rsidP="0030136A">
      <w:pPr>
        <w:rPr>
          <w:sz w:val="32"/>
          <w:szCs w:val="32"/>
        </w:rPr>
      </w:pPr>
      <w:r>
        <w:rPr>
          <w:sz w:val="32"/>
          <w:szCs w:val="32"/>
        </w:rPr>
        <w:lastRenderedPageBreak/>
        <w:t>7</w:t>
      </w:r>
      <w:r w:rsidRPr="0030136A">
        <w:rPr>
          <w:sz w:val="32"/>
          <w:szCs w:val="32"/>
          <w:vertAlign w:val="superscript"/>
        </w:rPr>
        <w:t>th</w:t>
      </w:r>
      <w:r>
        <w:rPr>
          <w:sz w:val="32"/>
          <w:szCs w:val="32"/>
        </w:rPr>
        <w:t xml:space="preserve"> Grade Writing Assignment Sheet</w:t>
      </w:r>
    </w:p>
    <w:p w14:paraId="2F4F3533" w14:textId="77777777" w:rsidR="0030136A" w:rsidRDefault="0030136A" w:rsidP="0030136A">
      <w:pPr>
        <w:rPr>
          <w:sz w:val="32"/>
          <w:szCs w:val="32"/>
        </w:rPr>
      </w:pPr>
      <w:r>
        <w:rPr>
          <w:sz w:val="32"/>
          <w:szCs w:val="32"/>
        </w:rPr>
        <w:t>Date: May 6</w:t>
      </w:r>
      <w:r w:rsidRPr="00A424ED">
        <w:rPr>
          <w:sz w:val="32"/>
          <w:szCs w:val="32"/>
          <w:vertAlign w:val="superscript"/>
        </w:rPr>
        <w:t>th</w:t>
      </w:r>
      <w:r>
        <w:rPr>
          <w:sz w:val="32"/>
          <w:szCs w:val="32"/>
        </w:rPr>
        <w:t xml:space="preserve"> – May 10</w:t>
      </w:r>
      <w:r w:rsidRPr="00A424ED">
        <w:rPr>
          <w:sz w:val="32"/>
          <w:szCs w:val="32"/>
          <w:vertAlign w:val="superscript"/>
        </w:rPr>
        <w:t>th</w:t>
      </w:r>
      <w:r>
        <w:rPr>
          <w:sz w:val="32"/>
          <w:szCs w:val="32"/>
        </w:rPr>
        <w:t xml:space="preserve"> </w:t>
      </w:r>
    </w:p>
    <w:p w14:paraId="0CB8BAF3" w14:textId="77777777" w:rsidR="0030136A" w:rsidRPr="00FC76CA" w:rsidRDefault="0030136A" w:rsidP="0030136A">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616"/>
        <w:gridCol w:w="5421"/>
        <w:gridCol w:w="6228"/>
      </w:tblGrid>
      <w:tr w:rsidR="0030136A" w14:paraId="11439B6C" w14:textId="77777777" w:rsidTr="00E85DF8">
        <w:trPr>
          <w:trHeight w:val="413"/>
        </w:trPr>
        <w:tc>
          <w:tcPr>
            <w:tcW w:w="911" w:type="dxa"/>
            <w:shd w:val="clear" w:color="auto" w:fill="auto"/>
          </w:tcPr>
          <w:p w14:paraId="25E8B274" w14:textId="77777777" w:rsidR="0030136A" w:rsidRDefault="0030136A" w:rsidP="00E85DF8">
            <w:pPr>
              <w:rPr>
                <w:lang w:bidi="x-none"/>
              </w:rPr>
            </w:pPr>
            <w:r>
              <w:rPr>
                <w:lang w:bidi="x-none"/>
              </w:rPr>
              <w:t xml:space="preserve">Date </w:t>
            </w:r>
          </w:p>
        </w:tc>
        <w:tc>
          <w:tcPr>
            <w:tcW w:w="616" w:type="dxa"/>
            <w:shd w:val="clear" w:color="auto" w:fill="auto"/>
          </w:tcPr>
          <w:p w14:paraId="6B12CC21" w14:textId="77777777" w:rsidR="0030136A" w:rsidRDefault="0030136A" w:rsidP="00E85DF8">
            <w:pPr>
              <w:rPr>
                <w:lang w:bidi="x-none"/>
              </w:rPr>
            </w:pPr>
            <w:r>
              <w:rPr>
                <w:lang w:bidi="x-none"/>
              </w:rPr>
              <w:t>Day</w:t>
            </w:r>
          </w:p>
        </w:tc>
        <w:tc>
          <w:tcPr>
            <w:tcW w:w="5421" w:type="dxa"/>
            <w:shd w:val="clear" w:color="auto" w:fill="auto"/>
          </w:tcPr>
          <w:p w14:paraId="4B2DEC79" w14:textId="77777777" w:rsidR="0030136A" w:rsidRDefault="0030136A" w:rsidP="00E85DF8">
            <w:pPr>
              <w:rPr>
                <w:lang w:bidi="x-none"/>
              </w:rPr>
            </w:pPr>
            <w:r>
              <w:rPr>
                <w:lang w:bidi="x-none"/>
              </w:rPr>
              <w:t>In class activities</w:t>
            </w:r>
          </w:p>
        </w:tc>
        <w:tc>
          <w:tcPr>
            <w:tcW w:w="6228" w:type="dxa"/>
            <w:shd w:val="clear" w:color="auto" w:fill="auto"/>
          </w:tcPr>
          <w:p w14:paraId="3BD5B9BF" w14:textId="77777777" w:rsidR="0030136A" w:rsidRDefault="0030136A" w:rsidP="00E85DF8">
            <w:pPr>
              <w:rPr>
                <w:lang w:bidi="x-none"/>
              </w:rPr>
            </w:pPr>
            <w:r>
              <w:rPr>
                <w:lang w:bidi="x-none"/>
              </w:rPr>
              <w:t>Homework</w:t>
            </w:r>
          </w:p>
        </w:tc>
      </w:tr>
      <w:tr w:rsidR="0030136A" w14:paraId="75E2D276" w14:textId="77777777" w:rsidTr="00E85DF8">
        <w:tc>
          <w:tcPr>
            <w:tcW w:w="911" w:type="dxa"/>
            <w:shd w:val="clear" w:color="auto" w:fill="auto"/>
          </w:tcPr>
          <w:p w14:paraId="69AE3933" w14:textId="77777777" w:rsidR="0030136A" w:rsidRDefault="0030136A" w:rsidP="00E85DF8">
            <w:pPr>
              <w:rPr>
                <w:lang w:bidi="x-none"/>
              </w:rPr>
            </w:pPr>
            <w:r>
              <w:rPr>
                <w:lang w:bidi="x-none"/>
              </w:rPr>
              <w:t>5/6</w:t>
            </w:r>
          </w:p>
        </w:tc>
        <w:tc>
          <w:tcPr>
            <w:tcW w:w="616" w:type="dxa"/>
            <w:shd w:val="clear" w:color="auto" w:fill="auto"/>
          </w:tcPr>
          <w:p w14:paraId="5BD557DB" w14:textId="77777777" w:rsidR="0030136A" w:rsidRDefault="0030136A" w:rsidP="00E85DF8">
            <w:pPr>
              <w:rPr>
                <w:lang w:bidi="x-none"/>
              </w:rPr>
            </w:pPr>
            <w:r>
              <w:rPr>
                <w:lang w:bidi="x-none"/>
              </w:rPr>
              <w:t>D</w:t>
            </w:r>
          </w:p>
        </w:tc>
        <w:tc>
          <w:tcPr>
            <w:tcW w:w="5421" w:type="dxa"/>
            <w:shd w:val="clear" w:color="auto" w:fill="auto"/>
          </w:tcPr>
          <w:p w14:paraId="22984FD7" w14:textId="77777777" w:rsidR="0030136A" w:rsidRDefault="0030136A" w:rsidP="00E85DF8">
            <w:pPr>
              <w:numPr>
                <w:ilvl w:val="0"/>
                <w:numId w:val="1"/>
              </w:numPr>
              <w:rPr>
                <w:lang w:bidi="x-none"/>
              </w:rPr>
            </w:pPr>
            <w:r>
              <w:rPr>
                <w:lang w:bidi="x-none"/>
              </w:rPr>
              <w:t xml:space="preserve">Caught’ya! </w:t>
            </w:r>
          </w:p>
          <w:p w14:paraId="483BB86E" w14:textId="77777777" w:rsidR="0030136A" w:rsidRDefault="0030136A" w:rsidP="00E85DF8">
            <w:pPr>
              <w:numPr>
                <w:ilvl w:val="0"/>
                <w:numId w:val="1"/>
              </w:numPr>
              <w:rPr>
                <w:lang w:bidi="x-none"/>
              </w:rPr>
            </w:pPr>
            <w:r>
              <w:rPr>
                <w:lang w:bidi="x-none"/>
              </w:rPr>
              <w:t>Myth research and prewriting</w:t>
            </w:r>
          </w:p>
        </w:tc>
        <w:tc>
          <w:tcPr>
            <w:tcW w:w="6228" w:type="dxa"/>
            <w:shd w:val="clear" w:color="auto" w:fill="auto"/>
          </w:tcPr>
          <w:p w14:paraId="361F3F2F" w14:textId="77777777" w:rsidR="0030136A" w:rsidRPr="0030136A" w:rsidRDefault="0030136A" w:rsidP="0030136A">
            <w:pPr>
              <w:ind w:left="360"/>
              <w:rPr>
                <w:lang w:bidi="x-none"/>
              </w:rPr>
            </w:pPr>
            <w:r>
              <w:rPr>
                <w:lang w:bidi="x-none"/>
              </w:rPr>
              <w:t xml:space="preserve">1. </w:t>
            </w:r>
            <w:r w:rsidRPr="0030136A">
              <w:rPr>
                <w:b/>
                <w:lang w:bidi="x-none"/>
              </w:rPr>
              <w:t>Myth research and prewriting – completed for Friday</w:t>
            </w:r>
            <w:r>
              <w:rPr>
                <w:lang w:bidi="x-none"/>
              </w:rPr>
              <w:t>. We will not have access to a lab this week. If you would like to word process your writing you will need to hae it available to you in class (bring in your own device or print up each draft).</w:t>
            </w:r>
          </w:p>
          <w:p w14:paraId="67C7C524" w14:textId="77777777" w:rsidR="0030136A" w:rsidRPr="00A10074" w:rsidRDefault="0030136A" w:rsidP="00E85DF8">
            <w:pPr>
              <w:pStyle w:val="ListParagraph"/>
              <w:rPr>
                <w:b/>
                <w:lang w:bidi="x-none"/>
              </w:rPr>
            </w:pPr>
          </w:p>
        </w:tc>
      </w:tr>
      <w:tr w:rsidR="0030136A" w14:paraId="19C0CB73" w14:textId="77777777" w:rsidTr="00E85DF8">
        <w:tc>
          <w:tcPr>
            <w:tcW w:w="911" w:type="dxa"/>
            <w:shd w:val="clear" w:color="auto" w:fill="auto"/>
          </w:tcPr>
          <w:p w14:paraId="19B0F7A6" w14:textId="77777777" w:rsidR="0030136A" w:rsidRDefault="0030136A" w:rsidP="00E85DF8">
            <w:pPr>
              <w:rPr>
                <w:lang w:bidi="x-none"/>
              </w:rPr>
            </w:pPr>
            <w:r>
              <w:rPr>
                <w:lang w:bidi="x-none"/>
              </w:rPr>
              <w:t>5/7</w:t>
            </w:r>
          </w:p>
        </w:tc>
        <w:tc>
          <w:tcPr>
            <w:tcW w:w="616" w:type="dxa"/>
            <w:shd w:val="clear" w:color="auto" w:fill="auto"/>
          </w:tcPr>
          <w:p w14:paraId="35195BAB" w14:textId="77777777" w:rsidR="0030136A" w:rsidRDefault="0030136A" w:rsidP="00E85DF8">
            <w:pPr>
              <w:rPr>
                <w:lang w:bidi="x-none"/>
              </w:rPr>
            </w:pPr>
            <w:r>
              <w:rPr>
                <w:lang w:bidi="x-none"/>
              </w:rPr>
              <w:t>E</w:t>
            </w:r>
          </w:p>
        </w:tc>
        <w:tc>
          <w:tcPr>
            <w:tcW w:w="5421" w:type="dxa"/>
            <w:shd w:val="clear" w:color="auto" w:fill="auto"/>
          </w:tcPr>
          <w:p w14:paraId="28DE8A16" w14:textId="77777777" w:rsidR="0030136A" w:rsidRDefault="0030136A" w:rsidP="0030136A">
            <w:pPr>
              <w:numPr>
                <w:ilvl w:val="0"/>
                <w:numId w:val="2"/>
              </w:numPr>
              <w:rPr>
                <w:lang w:bidi="x-none"/>
              </w:rPr>
            </w:pPr>
            <w:r>
              <w:rPr>
                <w:lang w:bidi="x-none"/>
              </w:rPr>
              <w:t xml:space="preserve">Caught’ya! </w:t>
            </w:r>
          </w:p>
          <w:p w14:paraId="7C643519" w14:textId="77777777" w:rsidR="0030136A" w:rsidRDefault="0030136A" w:rsidP="0030136A">
            <w:pPr>
              <w:numPr>
                <w:ilvl w:val="0"/>
                <w:numId w:val="2"/>
              </w:numPr>
              <w:rPr>
                <w:lang w:bidi="x-none"/>
              </w:rPr>
            </w:pPr>
            <w:r>
              <w:rPr>
                <w:lang w:bidi="x-none"/>
              </w:rPr>
              <w:t xml:space="preserve">Myth research and prewriting </w:t>
            </w:r>
          </w:p>
        </w:tc>
        <w:tc>
          <w:tcPr>
            <w:tcW w:w="6228" w:type="dxa"/>
            <w:shd w:val="clear" w:color="auto" w:fill="auto"/>
          </w:tcPr>
          <w:p w14:paraId="2B55E862" w14:textId="77777777" w:rsidR="0030136A" w:rsidRDefault="0030136A" w:rsidP="0030136A">
            <w:pPr>
              <w:ind w:left="360"/>
              <w:rPr>
                <w:lang w:bidi="x-none"/>
              </w:rPr>
            </w:pPr>
            <w:r>
              <w:rPr>
                <w:lang w:bidi="x-none"/>
              </w:rPr>
              <w:t>1. Research and prewriting.</w:t>
            </w:r>
          </w:p>
        </w:tc>
      </w:tr>
      <w:tr w:rsidR="0030136A" w14:paraId="53FD30D4" w14:textId="77777777" w:rsidTr="0030136A">
        <w:trPr>
          <w:trHeight w:val="665"/>
        </w:trPr>
        <w:tc>
          <w:tcPr>
            <w:tcW w:w="911" w:type="dxa"/>
            <w:shd w:val="clear" w:color="auto" w:fill="auto"/>
          </w:tcPr>
          <w:p w14:paraId="1449B812" w14:textId="77777777" w:rsidR="0030136A" w:rsidRDefault="0030136A" w:rsidP="00E85DF8">
            <w:pPr>
              <w:rPr>
                <w:lang w:bidi="x-none"/>
              </w:rPr>
            </w:pPr>
            <w:r>
              <w:rPr>
                <w:lang w:bidi="x-none"/>
              </w:rPr>
              <w:t>5/8</w:t>
            </w:r>
          </w:p>
        </w:tc>
        <w:tc>
          <w:tcPr>
            <w:tcW w:w="616" w:type="dxa"/>
            <w:shd w:val="clear" w:color="auto" w:fill="auto"/>
          </w:tcPr>
          <w:p w14:paraId="6B275457" w14:textId="77777777" w:rsidR="0030136A" w:rsidRDefault="0030136A" w:rsidP="00E85DF8">
            <w:pPr>
              <w:rPr>
                <w:lang w:bidi="x-none"/>
              </w:rPr>
            </w:pPr>
            <w:r>
              <w:rPr>
                <w:lang w:bidi="x-none"/>
              </w:rPr>
              <w:t>F</w:t>
            </w:r>
          </w:p>
        </w:tc>
        <w:tc>
          <w:tcPr>
            <w:tcW w:w="5421" w:type="dxa"/>
            <w:shd w:val="clear" w:color="auto" w:fill="auto"/>
          </w:tcPr>
          <w:p w14:paraId="5EDB8A96" w14:textId="77777777" w:rsidR="0030136A" w:rsidRDefault="0030136A" w:rsidP="0030136A">
            <w:pPr>
              <w:numPr>
                <w:ilvl w:val="0"/>
                <w:numId w:val="3"/>
              </w:numPr>
              <w:rPr>
                <w:lang w:bidi="x-none"/>
              </w:rPr>
            </w:pPr>
            <w:r>
              <w:rPr>
                <w:lang w:bidi="x-none"/>
              </w:rPr>
              <w:t xml:space="preserve">Caught’ya! </w:t>
            </w:r>
          </w:p>
          <w:p w14:paraId="2760756F" w14:textId="77777777" w:rsidR="0030136A" w:rsidRDefault="0030136A" w:rsidP="0030136A">
            <w:pPr>
              <w:numPr>
                <w:ilvl w:val="0"/>
                <w:numId w:val="3"/>
              </w:numPr>
              <w:rPr>
                <w:lang w:bidi="x-none"/>
              </w:rPr>
            </w:pPr>
            <w:r>
              <w:rPr>
                <w:lang w:bidi="x-none"/>
              </w:rPr>
              <w:t>Create your own God/Goddess/Monster</w:t>
            </w:r>
          </w:p>
          <w:p w14:paraId="3A85EE1A" w14:textId="77777777" w:rsidR="0030136A" w:rsidRDefault="0030136A" w:rsidP="0030136A">
            <w:pPr>
              <w:numPr>
                <w:ilvl w:val="0"/>
                <w:numId w:val="3"/>
              </w:numPr>
              <w:rPr>
                <w:lang w:bidi="x-none"/>
              </w:rPr>
            </w:pPr>
            <w:r>
              <w:rPr>
                <w:lang w:bidi="x-none"/>
              </w:rPr>
              <w:t>Myth research and prewriting</w:t>
            </w:r>
          </w:p>
        </w:tc>
        <w:tc>
          <w:tcPr>
            <w:tcW w:w="6228" w:type="dxa"/>
            <w:shd w:val="clear" w:color="auto" w:fill="auto"/>
          </w:tcPr>
          <w:p w14:paraId="3F0C3FED" w14:textId="77777777" w:rsidR="0030136A" w:rsidRPr="00445FA8" w:rsidRDefault="0030136A" w:rsidP="0030136A">
            <w:pPr>
              <w:ind w:left="360"/>
              <w:rPr>
                <w:lang w:bidi="x-none"/>
              </w:rPr>
            </w:pPr>
            <w:r>
              <w:rPr>
                <w:lang w:bidi="x-none"/>
              </w:rPr>
              <w:t>1. Research and prewriting.</w:t>
            </w:r>
          </w:p>
        </w:tc>
      </w:tr>
      <w:tr w:rsidR="0030136A" w14:paraId="429656A0" w14:textId="77777777" w:rsidTr="00E85DF8">
        <w:tc>
          <w:tcPr>
            <w:tcW w:w="911" w:type="dxa"/>
            <w:shd w:val="clear" w:color="auto" w:fill="auto"/>
          </w:tcPr>
          <w:p w14:paraId="334704AA" w14:textId="77777777" w:rsidR="0030136A" w:rsidRDefault="0030136A" w:rsidP="00E85DF8">
            <w:pPr>
              <w:rPr>
                <w:lang w:bidi="x-none"/>
              </w:rPr>
            </w:pPr>
            <w:r>
              <w:rPr>
                <w:lang w:bidi="x-none"/>
              </w:rPr>
              <w:t>5/9</w:t>
            </w:r>
          </w:p>
        </w:tc>
        <w:tc>
          <w:tcPr>
            <w:tcW w:w="616" w:type="dxa"/>
            <w:shd w:val="clear" w:color="auto" w:fill="auto"/>
          </w:tcPr>
          <w:p w14:paraId="468ACAD2" w14:textId="77777777" w:rsidR="0030136A" w:rsidRDefault="0030136A" w:rsidP="00E85DF8">
            <w:pPr>
              <w:rPr>
                <w:lang w:bidi="x-none"/>
              </w:rPr>
            </w:pPr>
            <w:r>
              <w:rPr>
                <w:lang w:bidi="x-none"/>
              </w:rPr>
              <w:t>A</w:t>
            </w:r>
          </w:p>
        </w:tc>
        <w:tc>
          <w:tcPr>
            <w:tcW w:w="5421" w:type="dxa"/>
            <w:shd w:val="clear" w:color="auto" w:fill="auto"/>
          </w:tcPr>
          <w:p w14:paraId="5593A4B1" w14:textId="77777777" w:rsidR="0030136A" w:rsidRDefault="0030136A" w:rsidP="0030136A">
            <w:pPr>
              <w:numPr>
                <w:ilvl w:val="0"/>
                <w:numId w:val="4"/>
              </w:numPr>
              <w:rPr>
                <w:lang w:bidi="x-none"/>
              </w:rPr>
            </w:pPr>
            <w:r>
              <w:rPr>
                <w:lang w:bidi="x-none"/>
              </w:rPr>
              <w:t xml:space="preserve">Caught’ya! </w:t>
            </w:r>
          </w:p>
          <w:p w14:paraId="1C22024E" w14:textId="77777777" w:rsidR="0030136A" w:rsidRDefault="0030136A" w:rsidP="0030136A">
            <w:pPr>
              <w:numPr>
                <w:ilvl w:val="0"/>
                <w:numId w:val="4"/>
              </w:numPr>
              <w:rPr>
                <w:lang w:bidi="x-none"/>
              </w:rPr>
            </w:pPr>
            <w:r>
              <w:rPr>
                <w:lang w:bidi="x-none"/>
              </w:rPr>
              <w:t>Myth research and prewriting</w:t>
            </w:r>
          </w:p>
        </w:tc>
        <w:tc>
          <w:tcPr>
            <w:tcW w:w="6228" w:type="dxa"/>
            <w:shd w:val="clear" w:color="auto" w:fill="auto"/>
          </w:tcPr>
          <w:p w14:paraId="5FBF224E" w14:textId="77777777" w:rsidR="0030136A" w:rsidRDefault="0030136A" w:rsidP="0030136A">
            <w:pPr>
              <w:pStyle w:val="ListParagraph"/>
              <w:numPr>
                <w:ilvl w:val="0"/>
                <w:numId w:val="10"/>
              </w:numPr>
              <w:rPr>
                <w:lang w:bidi="x-none"/>
              </w:rPr>
            </w:pPr>
            <w:r>
              <w:rPr>
                <w:lang w:bidi="x-none"/>
              </w:rPr>
              <w:t>Research and prewriting</w:t>
            </w:r>
          </w:p>
          <w:p w14:paraId="4293FE7A" w14:textId="77777777" w:rsidR="0030136A" w:rsidRPr="00A21100" w:rsidRDefault="0030136A" w:rsidP="0030136A">
            <w:pPr>
              <w:pStyle w:val="ListParagraph"/>
              <w:rPr>
                <w:lang w:bidi="x-none"/>
              </w:rPr>
            </w:pPr>
          </w:p>
        </w:tc>
      </w:tr>
      <w:tr w:rsidR="0030136A" w14:paraId="2979E01C" w14:textId="77777777" w:rsidTr="00E85DF8">
        <w:tc>
          <w:tcPr>
            <w:tcW w:w="911" w:type="dxa"/>
            <w:shd w:val="clear" w:color="auto" w:fill="auto"/>
          </w:tcPr>
          <w:p w14:paraId="1C861CD5" w14:textId="77777777" w:rsidR="0030136A" w:rsidRDefault="0030136A" w:rsidP="00E85DF8">
            <w:pPr>
              <w:rPr>
                <w:lang w:bidi="x-none"/>
              </w:rPr>
            </w:pPr>
            <w:r>
              <w:rPr>
                <w:lang w:bidi="x-none"/>
              </w:rPr>
              <w:t>5/10</w:t>
            </w:r>
          </w:p>
        </w:tc>
        <w:tc>
          <w:tcPr>
            <w:tcW w:w="616" w:type="dxa"/>
            <w:shd w:val="clear" w:color="auto" w:fill="auto"/>
          </w:tcPr>
          <w:p w14:paraId="600CCFA6" w14:textId="77777777" w:rsidR="0030136A" w:rsidRDefault="0030136A" w:rsidP="00E85DF8">
            <w:pPr>
              <w:rPr>
                <w:lang w:bidi="x-none"/>
              </w:rPr>
            </w:pPr>
            <w:r>
              <w:rPr>
                <w:lang w:bidi="x-none"/>
              </w:rPr>
              <w:t>B</w:t>
            </w:r>
          </w:p>
        </w:tc>
        <w:tc>
          <w:tcPr>
            <w:tcW w:w="5421" w:type="dxa"/>
            <w:shd w:val="clear" w:color="auto" w:fill="auto"/>
          </w:tcPr>
          <w:p w14:paraId="6686FCF4" w14:textId="77777777" w:rsidR="0030136A" w:rsidRDefault="0030136A" w:rsidP="0030136A">
            <w:pPr>
              <w:numPr>
                <w:ilvl w:val="0"/>
                <w:numId w:val="1"/>
              </w:numPr>
              <w:rPr>
                <w:lang w:bidi="x-none"/>
              </w:rPr>
            </w:pPr>
            <w:r>
              <w:rPr>
                <w:lang w:bidi="x-none"/>
              </w:rPr>
              <w:t xml:space="preserve">Caught’ya! </w:t>
            </w:r>
          </w:p>
          <w:p w14:paraId="63A2FAD3" w14:textId="77777777" w:rsidR="0030136A" w:rsidRDefault="0030136A" w:rsidP="0030136A">
            <w:pPr>
              <w:numPr>
                <w:ilvl w:val="0"/>
                <w:numId w:val="1"/>
              </w:numPr>
              <w:rPr>
                <w:lang w:bidi="x-none"/>
              </w:rPr>
            </w:pPr>
            <w:r>
              <w:rPr>
                <w:lang w:bidi="x-none"/>
              </w:rPr>
              <w:t>Myth research and prewriting</w:t>
            </w:r>
          </w:p>
        </w:tc>
        <w:tc>
          <w:tcPr>
            <w:tcW w:w="6228" w:type="dxa"/>
            <w:shd w:val="clear" w:color="auto" w:fill="auto"/>
          </w:tcPr>
          <w:p w14:paraId="7E7D56DA" w14:textId="77777777" w:rsidR="0030136A" w:rsidRDefault="0030136A" w:rsidP="0030136A">
            <w:pPr>
              <w:pStyle w:val="ListParagraph"/>
              <w:rPr>
                <w:lang w:bidi="x-none"/>
              </w:rPr>
            </w:pPr>
          </w:p>
        </w:tc>
      </w:tr>
    </w:tbl>
    <w:p w14:paraId="43974FD7" w14:textId="77777777" w:rsidR="0030136A" w:rsidRDefault="0030136A" w:rsidP="0030136A"/>
    <w:p w14:paraId="1EDEB164" w14:textId="77777777" w:rsidR="0030136A" w:rsidRDefault="0030136A" w:rsidP="0030136A"/>
    <w:p w14:paraId="60480B57" w14:textId="77777777" w:rsidR="0030136A" w:rsidRDefault="0030136A" w:rsidP="0030136A">
      <w:pPr>
        <w:rPr>
          <w:sz w:val="32"/>
          <w:szCs w:val="32"/>
        </w:rPr>
      </w:pPr>
    </w:p>
    <w:p w14:paraId="46E7E36B" w14:textId="77777777" w:rsidR="0030136A" w:rsidRDefault="0030136A" w:rsidP="0030136A">
      <w:pPr>
        <w:rPr>
          <w:sz w:val="32"/>
          <w:szCs w:val="32"/>
        </w:rPr>
      </w:pPr>
    </w:p>
    <w:p w14:paraId="490C5F68" w14:textId="77777777" w:rsidR="0030136A" w:rsidRDefault="0030136A" w:rsidP="0030136A">
      <w:pPr>
        <w:rPr>
          <w:sz w:val="32"/>
          <w:szCs w:val="32"/>
        </w:rPr>
      </w:pPr>
    </w:p>
    <w:p w14:paraId="7AB4E2F5" w14:textId="77777777" w:rsidR="0030136A" w:rsidRDefault="0030136A" w:rsidP="0030136A"/>
    <w:p w14:paraId="0873CA77" w14:textId="77777777" w:rsidR="0030136A" w:rsidRDefault="0030136A" w:rsidP="0030136A"/>
    <w:p w14:paraId="5D2AFBA3" w14:textId="77777777" w:rsidR="004C77C5" w:rsidRDefault="004C77C5"/>
    <w:sectPr w:rsidR="004C77C5" w:rsidSect="00A424ED">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233"/>
    <w:multiLevelType w:val="hybridMultilevel"/>
    <w:tmpl w:val="62A4A5A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0B0449F"/>
    <w:multiLevelType w:val="hybridMultilevel"/>
    <w:tmpl w:val="E426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560F5"/>
    <w:multiLevelType w:val="hybridMultilevel"/>
    <w:tmpl w:val="E4041C3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95C7930"/>
    <w:multiLevelType w:val="hybridMultilevel"/>
    <w:tmpl w:val="6A24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84873"/>
    <w:multiLevelType w:val="hybridMultilevel"/>
    <w:tmpl w:val="C060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B3D7E"/>
    <w:multiLevelType w:val="hybridMultilevel"/>
    <w:tmpl w:val="AD1EF07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FAB1978"/>
    <w:multiLevelType w:val="hybridMultilevel"/>
    <w:tmpl w:val="76E46C9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3007806"/>
    <w:multiLevelType w:val="hybridMultilevel"/>
    <w:tmpl w:val="6ADC05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97467"/>
    <w:multiLevelType w:val="hybridMultilevel"/>
    <w:tmpl w:val="32BC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E55C6"/>
    <w:multiLevelType w:val="hybridMultilevel"/>
    <w:tmpl w:val="A65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D1C83"/>
    <w:multiLevelType w:val="hybridMultilevel"/>
    <w:tmpl w:val="492C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0"/>
  </w:num>
  <w:num w:numId="8">
    <w:abstractNumId w:val="7"/>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6A"/>
    <w:rsid w:val="0030136A"/>
    <w:rsid w:val="004C77C5"/>
    <w:rsid w:val="009D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2F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166</Words>
  <Characters>948</Characters>
  <Application>Microsoft Macintosh Word</Application>
  <DocSecurity>0</DocSecurity>
  <Lines>7</Lines>
  <Paragraphs>2</Paragraphs>
  <ScaleCrop>false</ScaleCrop>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Del Grego</dc:creator>
  <cp:keywords/>
  <dc:description/>
  <cp:lastModifiedBy>Emily Del Grego</cp:lastModifiedBy>
  <cp:revision>2</cp:revision>
  <dcterms:created xsi:type="dcterms:W3CDTF">2013-05-02T16:59:00Z</dcterms:created>
  <dcterms:modified xsi:type="dcterms:W3CDTF">2013-05-03T18:08:00Z</dcterms:modified>
</cp:coreProperties>
</file>